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58BCE" w14:textId="77777777" w:rsidR="00032FA5" w:rsidRPr="00652C7C" w:rsidRDefault="00032FA5" w:rsidP="00032FA5">
      <w:pPr>
        <w:snapToGrid w:val="0"/>
        <w:spacing w:line="468" w:lineRule="exact"/>
        <w:rPr>
          <w:rFonts w:ascii="ＭＳ ゴシック" w:eastAsia="ＭＳ ゴシック" w:hAnsi="ＭＳ ゴシック" w:hint="eastAsia"/>
          <w:sz w:val="24"/>
          <w:szCs w:val="24"/>
        </w:rPr>
      </w:pPr>
      <w:r w:rsidRPr="00652C7C">
        <w:rPr>
          <w:rFonts w:ascii="ＭＳ ゴシック" w:eastAsia="ＭＳ ゴシック" w:hAnsi="ＭＳ ゴシック" w:hint="eastAsia"/>
          <w:sz w:val="24"/>
          <w:szCs w:val="24"/>
        </w:rPr>
        <w:t>参考様式</w:t>
      </w:r>
      <w:r w:rsidR="00652C7C" w:rsidRPr="00652C7C">
        <w:rPr>
          <w:rFonts w:ascii="ＭＳ ゴシック" w:eastAsia="ＭＳ ゴシック" w:hAnsi="ＭＳ ゴシック" w:hint="eastAsia"/>
          <w:sz w:val="24"/>
          <w:szCs w:val="24"/>
        </w:rPr>
        <w:t xml:space="preserve"> １</w:t>
      </w:r>
    </w:p>
    <w:p w14:paraId="3A41580B" w14:textId="77777777" w:rsidR="00C70FE2" w:rsidRPr="00C504A1" w:rsidRDefault="00C70FE2">
      <w:pPr>
        <w:wordWrap w:val="0"/>
        <w:snapToGrid w:val="0"/>
        <w:spacing w:line="468" w:lineRule="exact"/>
        <w:jc w:val="center"/>
        <w:rPr>
          <w:b/>
        </w:rPr>
      </w:pPr>
      <w:r w:rsidRPr="00C504A1">
        <w:rPr>
          <w:rFonts w:hint="eastAsia"/>
          <w:b/>
          <w:sz w:val="32"/>
        </w:rPr>
        <w:t>説</w:t>
      </w:r>
      <w:r w:rsidR="00C504A1">
        <w:rPr>
          <w:rFonts w:hint="eastAsia"/>
          <w:b/>
          <w:sz w:val="32"/>
        </w:rPr>
        <w:t xml:space="preserve">　</w:t>
      </w:r>
      <w:r w:rsidRPr="00C504A1">
        <w:rPr>
          <w:rFonts w:hint="eastAsia"/>
          <w:b/>
          <w:sz w:val="32"/>
        </w:rPr>
        <w:t xml:space="preserve">　明</w:t>
      </w:r>
      <w:r w:rsidR="00C504A1">
        <w:rPr>
          <w:rFonts w:hint="eastAsia"/>
          <w:b/>
          <w:sz w:val="32"/>
        </w:rPr>
        <w:t xml:space="preserve">　</w:t>
      </w:r>
      <w:r w:rsidRPr="00C504A1">
        <w:rPr>
          <w:rFonts w:hint="eastAsia"/>
          <w:b/>
          <w:sz w:val="32"/>
        </w:rPr>
        <w:t xml:space="preserve">　書</w:t>
      </w:r>
    </w:p>
    <w:p w14:paraId="77DB81B9" w14:textId="77777777" w:rsidR="00C70FE2" w:rsidRDefault="00C70FE2">
      <w:pPr>
        <w:wordWrap w:val="0"/>
        <w:snapToGrid w:val="0"/>
        <w:spacing w:line="368" w:lineRule="exact"/>
      </w:pPr>
    </w:p>
    <w:p w14:paraId="3B0C8D58" w14:textId="77777777" w:rsidR="00C70FE2" w:rsidRDefault="009E235A">
      <w:pPr>
        <w:wordWrap w:val="0"/>
        <w:snapToGrid w:val="0"/>
        <w:spacing w:line="368" w:lineRule="exact"/>
        <w:jc w:val="right"/>
      </w:pPr>
      <w:r>
        <w:rPr>
          <w:rFonts w:hint="eastAsia"/>
        </w:rPr>
        <w:t>令和</w:t>
      </w:r>
      <w:r w:rsidR="00C70FE2">
        <w:rPr>
          <w:rFonts w:hint="eastAsia"/>
        </w:rPr>
        <w:t xml:space="preserve">　　　年　　　月　　　日</w:t>
      </w:r>
    </w:p>
    <w:p w14:paraId="6B973B9D" w14:textId="77777777" w:rsidR="00C70FE2" w:rsidRDefault="00C70FE2">
      <w:pPr>
        <w:wordWrap w:val="0"/>
        <w:snapToGrid w:val="0"/>
        <w:spacing w:line="368" w:lineRule="exact"/>
      </w:pPr>
    </w:p>
    <w:p w14:paraId="23D6DD4A" w14:textId="77777777" w:rsidR="00C70FE2" w:rsidRDefault="00C70FE2">
      <w:pPr>
        <w:wordWrap w:val="0"/>
        <w:snapToGrid w:val="0"/>
        <w:spacing w:line="408" w:lineRule="exact"/>
      </w:pPr>
      <w:r>
        <w:rPr>
          <w:rFonts w:hint="eastAsia"/>
          <w:u w:val="single"/>
        </w:rPr>
        <w:t xml:space="preserve">　　　　　　　　　　　　　</w:t>
      </w:r>
      <w:r>
        <w:rPr>
          <w:rFonts w:hint="eastAsia"/>
          <w:sz w:val="26"/>
          <w:u w:val="single"/>
        </w:rPr>
        <w:t>様</w:t>
      </w:r>
    </w:p>
    <w:p w14:paraId="04F41F0D" w14:textId="77777777" w:rsidR="00C70FE2" w:rsidRDefault="00C70FE2">
      <w:pPr>
        <w:wordWrap w:val="0"/>
        <w:snapToGrid w:val="0"/>
        <w:spacing w:line="368" w:lineRule="exact"/>
      </w:pPr>
    </w:p>
    <w:p w14:paraId="2457EDEC" w14:textId="77777777" w:rsidR="00C70FE2" w:rsidRDefault="00C70FE2">
      <w:pPr>
        <w:wordWrap w:val="0"/>
        <w:snapToGrid w:val="0"/>
        <w:spacing w:line="368" w:lineRule="exact"/>
        <w:rPr>
          <w:rFonts w:hint="eastAsia"/>
        </w:rPr>
      </w:pPr>
    </w:p>
    <w:p w14:paraId="5C4F330D" w14:textId="77777777" w:rsidR="00646332" w:rsidRDefault="00646332">
      <w:pPr>
        <w:wordWrap w:val="0"/>
        <w:snapToGrid w:val="0"/>
        <w:spacing w:line="368" w:lineRule="exact"/>
        <w:rPr>
          <w:rFonts w:hint="eastAsia"/>
        </w:rPr>
      </w:pPr>
    </w:p>
    <w:p w14:paraId="65665C07" w14:textId="77777777" w:rsidR="00C70FE2" w:rsidRDefault="00C70FE2">
      <w:pPr>
        <w:wordWrap w:val="0"/>
        <w:snapToGrid w:val="0"/>
        <w:spacing w:line="388" w:lineRule="exact"/>
      </w:pPr>
      <w:r>
        <w:rPr>
          <w:rFonts w:ascii="ＭＳ 明朝" w:hint="eastAsia"/>
          <w:spacing w:val="1"/>
        </w:rPr>
        <w:t xml:space="preserve">                </w:t>
      </w:r>
      <w:r>
        <w:rPr>
          <w:rFonts w:ascii="ＭＳ 明朝" w:hint="eastAsia"/>
          <w:spacing w:val="1"/>
          <w:sz w:val="24"/>
        </w:rPr>
        <w:t xml:space="preserve"> </w:t>
      </w:r>
      <w:r>
        <w:rPr>
          <w:rFonts w:hint="eastAsia"/>
          <w:sz w:val="24"/>
          <w:u w:val="single"/>
        </w:rPr>
        <w:t>氏名</w:t>
      </w:r>
      <w:r>
        <w:rPr>
          <w:rFonts w:hint="eastAsia"/>
          <w:sz w:val="16"/>
          <w:u w:val="single"/>
        </w:rPr>
        <w:t>（法人にあっては商号又は名称及び代表者の氏名</w:t>
      </w:r>
      <w:r>
        <w:rPr>
          <w:rFonts w:ascii="ＭＳ 明朝" w:hint="eastAsia"/>
          <w:sz w:val="16"/>
          <w:u w:val="single"/>
        </w:rPr>
        <w:t>)</w:t>
      </w:r>
      <w:r>
        <w:rPr>
          <w:rFonts w:ascii="ＭＳ 明朝" w:hint="eastAsia"/>
          <w:spacing w:val="1"/>
          <w:u w:val="single"/>
        </w:rPr>
        <w:t xml:space="preserve">                         </w:t>
      </w:r>
    </w:p>
    <w:p w14:paraId="22E55E5F" w14:textId="77777777" w:rsidR="00C70FE2" w:rsidRDefault="00C70FE2">
      <w:pPr>
        <w:wordWrap w:val="0"/>
        <w:snapToGrid w:val="0"/>
        <w:spacing w:line="368" w:lineRule="exact"/>
        <w:rPr>
          <w:lang w:eastAsia="zh-TW"/>
        </w:rPr>
      </w:pPr>
      <w:r>
        <w:rPr>
          <w:rFonts w:ascii="ＭＳ 明朝" w:hint="eastAsia"/>
          <w:spacing w:val="1"/>
        </w:rPr>
        <w:t xml:space="preserve">                 </w:t>
      </w:r>
      <w:r>
        <w:rPr>
          <w:rFonts w:hint="eastAsia"/>
          <w:u w:val="single"/>
          <w:lang w:eastAsia="zh-TW"/>
        </w:rPr>
        <w:t xml:space="preserve">（郵便番号　　　－　　　　）電話番号　　　－　　　　－　　　　</w:t>
      </w:r>
    </w:p>
    <w:p w14:paraId="54623695" w14:textId="77777777" w:rsidR="00C70FE2" w:rsidRDefault="00C70FE2">
      <w:pPr>
        <w:wordWrap w:val="0"/>
        <w:snapToGrid w:val="0"/>
        <w:spacing w:line="388" w:lineRule="exact"/>
      </w:pPr>
      <w:r>
        <w:rPr>
          <w:rFonts w:ascii="ＭＳ 明朝" w:hint="eastAsia"/>
          <w:spacing w:val="1"/>
          <w:lang w:eastAsia="zh-TW"/>
        </w:rPr>
        <w:t xml:space="preserve">                 </w:t>
      </w:r>
      <w:r>
        <w:rPr>
          <w:rFonts w:hint="eastAsia"/>
          <w:sz w:val="24"/>
          <w:u w:val="single"/>
        </w:rPr>
        <w:t>住所</w:t>
      </w:r>
      <w:r>
        <w:rPr>
          <w:rFonts w:ascii="ＭＳ 明朝" w:hint="eastAsia"/>
          <w:spacing w:val="1"/>
          <w:sz w:val="24"/>
          <w:u w:val="single"/>
        </w:rPr>
        <w:t xml:space="preserve"> </w:t>
      </w:r>
      <w:r>
        <w:rPr>
          <w:rFonts w:ascii="ＭＳ 明朝" w:hint="eastAsia"/>
          <w:spacing w:val="1"/>
          <w:u w:val="single"/>
        </w:rPr>
        <w:t xml:space="preserve">                                                         </w:t>
      </w:r>
    </w:p>
    <w:p w14:paraId="56D4C453" w14:textId="77777777" w:rsidR="00C70FE2" w:rsidRDefault="00C70FE2">
      <w:pPr>
        <w:wordWrap w:val="0"/>
        <w:snapToGrid w:val="0"/>
        <w:spacing w:line="368" w:lineRule="exact"/>
      </w:pPr>
    </w:p>
    <w:p w14:paraId="3B7C87F5" w14:textId="77777777" w:rsidR="00C70FE2" w:rsidRDefault="00C70FE2">
      <w:pPr>
        <w:wordWrap w:val="0"/>
        <w:snapToGrid w:val="0"/>
        <w:spacing w:line="368" w:lineRule="exact"/>
      </w:pPr>
      <w:r>
        <w:rPr>
          <w:rFonts w:ascii="ＭＳ 明朝" w:hint="eastAsia"/>
          <w:spacing w:val="1"/>
        </w:rPr>
        <w:t xml:space="preserve">  </w:t>
      </w:r>
      <w:r>
        <w:rPr>
          <w:rFonts w:hint="eastAsia"/>
        </w:rPr>
        <w:t>建設工事に係る資材の再資源化等に関する法律第</w:t>
      </w:r>
      <w:r>
        <w:t>12</w:t>
      </w:r>
      <w:r>
        <w:rPr>
          <w:rFonts w:hint="eastAsia"/>
        </w:rPr>
        <w:t>条第</w:t>
      </w:r>
      <w:r>
        <w:t>1</w:t>
      </w:r>
      <w:r>
        <w:rPr>
          <w:rFonts w:hint="eastAsia"/>
        </w:rPr>
        <w:t>項の規定により、対象建設工事の</w:t>
      </w:r>
      <w:r w:rsidR="00A91B6D">
        <w:rPr>
          <w:rFonts w:hint="eastAsia"/>
        </w:rPr>
        <w:t>分別解体等の計画等に係る事項について説明</w:t>
      </w:r>
      <w:r>
        <w:rPr>
          <w:rFonts w:hint="eastAsia"/>
        </w:rPr>
        <w:t>します。</w:t>
      </w:r>
    </w:p>
    <w:p w14:paraId="337899BF" w14:textId="77777777" w:rsidR="00C70FE2" w:rsidRDefault="00C70FE2">
      <w:pPr>
        <w:wordWrap w:val="0"/>
        <w:snapToGrid w:val="0"/>
        <w:spacing w:line="368" w:lineRule="exact"/>
      </w:pPr>
    </w:p>
    <w:p w14:paraId="34AF02C3" w14:textId="77777777" w:rsidR="00C70FE2" w:rsidRDefault="00C70FE2">
      <w:pPr>
        <w:wordWrap w:val="0"/>
        <w:snapToGrid w:val="0"/>
        <w:spacing w:line="368" w:lineRule="exact"/>
        <w:jc w:val="center"/>
      </w:pPr>
      <w:r>
        <w:rPr>
          <w:rFonts w:hint="eastAsia"/>
        </w:rPr>
        <w:t>記</w:t>
      </w:r>
    </w:p>
    <w:p w14:paraId="3909CC88" w14:textId="77777777" w:rsidR="00C70FE2" w:rsidRDefault="00C70FE2">
      <w:pPr>
        <w:wordWrap w:val="0"/>
        <w:snapToGrid w:val="0"/>
        <w:spacing w:line="368" w:lineRule="exact"/>
      </w:pPr>
    </w:p>
    <w:p w14:paraId="47F84124" w14:textId="77777777" w:rsidR="00C70FE2" w:rsidRDefault="00C70FE2">
      <w:pPr>
        <w:wordWrap w:val="0"/>
        <w:snapToGrid w:val="0"/>
        <w:spacing w:line="368" w:lineRule="exact"/>
      </w:pPr>
      <w:r>
        <w:rPr>
          <w:rFonts w:hint="eastAsia"/>
        </w:rPr>
        <w:t>１．</w:t>
      </w:r>
      <w:r w:rsidR="00A91B6D">
        <w:rPr>
          <w:rFonts w:hint="eastAsia"/>
        </w:rPr>
        <w:t>工事の名称</w:t>
      </w:r>
      <w:r w:rsidR="00A91B6D" w:rsidRPr="00A91B6D">
        <w:rPr>
          <w:rFonts w:hint="eastAsia"/>
          <w:u w:val="single"/>
        </w:rPr>
        <w:t xml:space="preserve">　　　　　　　　　　　　　　　　　　　　　　　　　　　</w:t>
      </w:r>
      <w:r w:rsidR="00147706">
        <w:rPr>
          <w:rFonts w:hint="eastAsia"/>
          <w:u w:val="single"/>
        </w:rPr>
        <w:t xml:space="preserve">　　　　</w:t>
      </w:r>
    </w:p>
    <w:p w14:paraId="19E7E3B6" w14:textId="77777777" w:rsidR="00C70FE2" w:rsidRDefault="00C70FE2">
      <w:pPr>
        <w:wordWrap w:val="0"/>
        <w:snapToGrid w:val="0"/>
        <w:spacing w:line="368" w:lineRule="exact"/>
      </w:pPr>
    </w:p>
    <w:p w14:paraId="70178A97" w14:textId="77777777" w:rsidR="00C70FE2" w:rsidRDefault="00C70FE2">
      <w:pPr>
        <w:wordWrap w:val="0"/>
        <w:snapToGrid w:val="0"/>
        <w:spacing w:line="368" w:lineRule="exact"/>
      </w:pPr>
      <w:r>
        <w:rPr>
          <w:rFonts w:hint="eastAsia"/>
        </w:rPr>
        <w:t>２．</w:t>
      </w:r>
      <w:r w:rsidR="00A91B6D">
        <w:rPr>
          <w:rFonts w:hint="eastAsia"/>
        </w:rPr>
        <w:t>工事の場所</w:t>
      </w:r>
      <w:r w:rsidR="00A91B6D" w:rsidRPr="00A91B6D">
        <w:rPr>
          <w:rFonts w:hint="eastAsia"/>
          <w:u w:val="single"/>
        </w:rPr>
        <w:t xml:space="preserve">　　　　　　　　　　　　　　　　　　　　　　　　　　　</w:t>
      </w:r>
      <w:r w:rsidR="00147706">
        <w:rPr>
          <w:rFonts w:hint="eastAsia"/>
          <w:u w:val="single"/>
        </w:rPr>
        <w:t xml:space="preserve">　　　　</w:t>
      </w:r>
    </w:p>
    <w:p w14:paraId="522CBC04" w14:textId="77777777" w:rsidR="00C70FE2" w:rsidRDefault="00C70FE2">
      <w:pPr>
        <w:wordWrap w:val="0"/>
        <w:snapToGrid w:val="0"/>
        <w:spacing w:line="368" w:lineRule="exact"/>
        <w:rPr>
          <w:rFonts w:hint="eastAsia"/>
        </w:rPr>
      </w:pPr>
    </w:p>
    <w:p w14:paraId="1935B45B" w14:textId="77777777" w:rsidR="00A91B6D" w:rsidRDefault="00A91B6D">
      <w:pPr>
        <w:wordWrap w:val="0"/>
        <w:snapToGrid w:val="0"/>
        <w:spacing w:line="368" w:lineRule="exact"/>
        <w:rPr>
          <w:rFonts w:hint="eastAsia"/>
        </w:rPr>
      </w:pPr>
      <w:r>
        <w:rPr>
          <w:rFonts w:hint="eastAsia"/>
        </w:rPr>
        <w:t>３．説明内容　　添付資料のとおり</w:t>
      </w:r>
    </w:p>
    <w:p w14:paraId="3C54C4CD" w14:textId="77777777" w:rsidR="00A91B6D" w:rsidRDefault="00A91B6D">
      <w:pPr>
        <w:wordWrap w:val="0"/>
        <w:snapToGrid w:val="0"/>
        <w:spacing w:line="368" w:lineRule="exact"/>
        <w:rPr>
          <w:rFonts w:hint="eastAsia"/>
        </w:rPr>
      </w:pPr>
    </w:p>
    <w:p w14:paraId="1B0EB9BA" w14:textId="77777777" w:rsidR="00C70FE2" w:rsidRDefault="00A91B6D">
      <w:pPr>
        <w:wordWrap w:val="0"/>
        <w:snapToGrid w:val="0"/>
        <w:spacing w:line="368" w:lineRule="exact"/>
      </w:pPr>
      <w:r>
        <w:rPr>
          <w:rFonts w:hint="eastAsia"/>
        </w:rPr>
        <w:t>４．添付資料</w:t>
      </w:r>
    </w:p>
    <w:p w14:paraId="1EF7D277" w14:textId="77777777" w:rsidR="00C70FE2" w:rsidRDefault="00C70FE2">
      <w:pPr>
        <w:wordWrap w:val="0"/>
        <w:snapToGrid w:val="0"/>
        <w:spacing w:line="368" w:lineRule="exact"/>
      </w:pPr>
      <w:r>
        <w:rPr>
          <w:rFonts w:hint="eastAsia"/>
        </w:rPr>
        <w:t xml:space="preserve">　　</w:t>
      </w:r>
      <w:r w:rsidR="00A91B6D">
        <w:rPr>
          <w:rFonts w:hint="eastAsia"/>
        </w:rPr>
        <w:t>①</w:t>
      </w:r>
      <w:r>
        <w:rPr>
          <w:rFonts w:hint="eastAsia"/>
        </w:rPr>
        <w:t>別表（別表</w:t>
      </w:r>
      <w:r>
        <w:t>1</w:t>
      </w:r>
      <w:r>
        <w:rPr>
          <w:rFonts w:hint="eastAsia"/>
        </w:rPr>
        <w:t>～</w:t>
      </w:r>
      <w:r>
        <w:t>3</w:t>
      </w:r>
      <w:r>
        <w:rPr>
          <w:rFonts w:hint="eastAsia"/>
        </w:rPr>
        <w:t>の</w:t>
      </w:r>
      <w:r w:rsidR="00A91B6D">
        <w:rPr>
          <w:rFonts w:hint="eastAsia"/>
        </w:rPr>
        <w:t>うち該当するものに</w:t>
      </w:r>
      <w:r>
        <w:rPr>
          <w:rFonts w:hint="eastAsia"/>
        </w:rPr>
        <w:t>必要事項を記載したもの）</w:t>
      </w:r>
    </w:p>
    <w:p w14:paraId="2451D40F" w14:textId="77777777" w:rsidR="00C70FE2" w:rsidRDefault="00C70FE2">
      <w:pPr>
        <w:wordWrap w:val="0"/>
        <w:snapToGrid w:val="0"/>
        <w:spacing w:line="368" w:lineRule="exact"/>
      </w:pPr>
      <w:r>
        <w:rPr>
          <w:rFonts w:ascii="ＭＳ 明朝" w:hint="eastAsia"/>
          <w:spacing w:val="1"/>
        </w:rPr>
        <w:t xml:space="preserve">      </w:t>
      </w:r>
      <w:r>
        <w:rPr>
          <w:rFonts w:hint="eastAsia"/>
        </w:rPr>
        <w:t>□別表</w:t>
      </w:r>
      <w:r>
        <w:t>1</w:t>
      </w:r>
      <w:r>
        <w:rPr>
          <w:rFonts w:hint="eastAsia"/>
        </w:rPr>
        <w:t>（建築物に係る解体工事）</w:t>
      </w:r>
    </w:p>
    <w:p w14:paraId="7240F918" w14:textId="77777777" w:rsidR="00C70FE2" w:rsidRDefault="00C70FE2">
      <w:pPr>
        <w:wordWrap w:val="0"/>
        <w:snapToGrid w:val="0"/>
        <w:spacing w:line="368" w:lineRule="exact"/>
      </w:pPr>
      <w:r>
        <w:rPr>
          <w:rFonts w:hint="eastAsia"/>
        </w:rPr>
        <w:t xml:space="preserve">　　　□別表</w:t>
      </w:r>
      <w:r>
        <w:t>2</w:t>
      </w:r>
      <w:r>
        <w:rPr>
          <w:rFonts w:hint="eastAsia"/>
        </w:rPr>
        <w:t>（建築物に係る新築工事等（新築・増築・修繕・模様替））</w:t>
      </w:r>
    </w:p>
    <w:p w14:paraId="41A11005" w14:textId="77777777" w:rsidR="00C70FE2" w:rsidRDefault="00C70FE2">
      <w:pPr>
        <w:wordWrap w:val="0"/>
        <w:snapToGrid w:val="0"/>
        <w:spacing w:line="368" w:lineRule="exact"/>
        <w:rPr>
          <w:rFonts w:hint="eastAsia"/>
        </w:rPr>
      </w:pPr>
      <w:r>
        <w:rPr>
          <w:rFonts w:hint="eastAsia"/>
        </w:rPr>
        <w:t xml:space="preserve">　　　□別表</w:t>
      </w:r>
      <w:r>
        <w:t>3</w:t>
      </w:r>
      <w:r>
        <w:rPr>
          <w:rFonts w:hint="eastAsia"/>
        </w:rPr>
        <w:t>（建築物以外のものに係る解体工事又は新築工事等（土木工事等））</w:t>
      </w:r>
    </w:p>
    <w:p w14:paraId="5AF064DC" w14:textId="77777777" w:rsidR="00C22F2F" w:rsidRDefault="00C22F2F" w:rsidP="00C22F2F">
      <w:pPr>
        <w:wordWrap w:val="0"/>
        <w:snapToGrid w:val="0"/>
        <w:spacing w:line="368" w:lineRule="exact"/>
        <w:ind w:firstLineChars="398" w:firstLine="878"/>
        <w:rPr>
          <w:rFonts w:hint="eastAsia"/>
        </w:rPr>
      </w:pPr>
      <w:r>
        <w:rPr>
          <w:rFonts w:hint="eastAsia"/>
        </w:rPr>
        <w:t>※</w:t>
      </w:r>
      <w:r>
        <w:rPr>
          <w:rFonts w:hint="eastAsia"/>
        </w:rPr>
        <w:t xml:space="preserve"> </w:t>
      </w:r>
      <w:r>
        <w:rPr>
          <w:rFonts w:hint="eastAsia"/>
        </w:rPr>
        <w:t>□欄には、該当箇所に「レ」を付すこと。</w:t>
      </w:r>
    </w:p>
    <w:p w14:paraId="535A2BFB" w14:textId="77777777" w:rsidR="00C70FE2" w:rsidRDefault="00A91B6D">
      <w:pPr>
        <w:wordWrap w:val="0"/>
        <w:snapToGrid w:val="0"/>
        <w:spacing w:line="368" w:lineRule="exact"/>
        <w:rPr>
          <w:rFonts w:hint="eastAsia"/>
        </w:rPr>
      </w:pPr>
      <w:r>
        <w:rPr>
          <w:rFonts w:hint="eastAsia"/>
        </w:rPr>
        <w:t xml:space="preserve">　　②工程の概要を示す資料（できるだけ図面、表等を利用する。）</w:t>
      </w:r>
    </w:p>
    <w:p w14:paraId="455610C7" w14:textId="77777777" w:rsidR="00C22F2F" w:rsidRDefault="00C22F2F">
      <w:pPr>
        <w:wordWrap w:val="0"/>
        <w:snapToGrid w:val="0"/>
        <w:spacing w:line="368" w:lineRule="exact"/>
        <w:rPr>
          <w:rFonts w:hint="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16"/>
      </w:tblGrid>
      <w:tr w:rsidR="00D27014" w14:paraId="39E7513D" w14:textId="77777777" w:rsidTr="00615F1D">
        <w:trPr>
          <w:trHeight w:val="905"/>
        </w:trPr>
        <w:tc>
          <w:tcPr>
            <w:tcW w:w="9024" w:type="dxa"/>
            <w:shd w:val="clear" w:color="auto" w:fill="auto"/>
            <w:vAlign w:val="center"/>
          </w:tcPr>
          <w:p w14:paraId="11CE7EE8" w14:textId="77777777" w:rsidR="00D27014" w:rsidRDefault="00D27014" w:rsidP="00615F1D">
            <w:pPr>
              <w:wordWrap w:val="0"/>
              <w:snapToGrid w:val="0"/>
              <w:spacing w:line="240" w:lineRule="exact"/>
              <w:ind w:firstLineChars="100" w:firstLine="201"/>
              <w:rPr>
                <w:rFonts w:hint="eastAsia"/>
              </w:rPr>
            </w:pPr>
            <w:r w:rsidRPr="00615F1D">
              <w:rPr>
                <w:rFonts w:hint="eastAsia"/>
                <w:sz w:val="20"/>
              </w:rPr>
              <w:t>本工事で発生する特定建設資材廃棄物を、建設リサイクル法第６条に規定する「建設資材廃棄物の再資源化等に要する費用の適正な負担」に基づき発注者が設計図書で条件明示した再資源化施設以外に搬出しようとする場合には、併せて当該再資源化施設名等の説明を行うこと。</w:t>
            </w:r>
          </w:p>
        </w:tc>
      </w:tr>
    </w:tbl>
    <w:p w14:paraId="7A246B85" w14:textId="77777777" w:rsidR="00C22F2F" w:rsidRPr="00646332" w:rsidRDefault="00C22F2F" w:rsidP="00D27014">
      <w:pPr>
        <w:wordWrap w:val="0"/>
        <w:snapToGrid w:val="0"/>
        <w:spacing w:line="368" w:lineRule="exact"/>
      </w:pPr>
    </w:p>
    <w:sectPr w:rsidR="00C22F2F" w:rsidRPr="00646332" w:rsidSect="00652C7C">
      <w:type w:val="nextColumn"/>
      <w:pgSz w:w="11905" w:h="16837" w:code="9"/>
      <w:pgMar w:top="1701" w:right="1378" w:bottom="1695" w:left="1701" w:header="142" w:footer="142" w:gutter="0"/>
      <w:pgNumType w:start="0"/>
      <w:cols w:space="720"/>
      <w:docGrid w:type="linesAndChars" w:linePitch="300" w:charSpace="-109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673A5" w14:textId="77777777" w:rsidR="00615F1D" w:rsidRDefault="00615F1D" w:rsidP="009E235A">
      <w:pPr>
        <w:spacing w:line="240" w:lineRule="auto"/>
      </w:pPr>
      <w:r>
        <w:separator/>
      </w:r>
    </w:p>
  </w:endnote>
  <w:endnote w:type="continuationSeparator" w:id="0">
    <w:p w14:paraId="436BD242" w14:textId="77777777" w:rsidR="00615F1D" w:rsidRDefault="00615F1D" w:rsidP="009E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8752E" w14:textId="77777777" w:rsidR="00615F1D" w:rsidRDefault="00615F1D" w:rsidP="009E235A">
      <w:pPr>
        <w:spacing w:line="240" w:lineRule="auto"/>
      </w:pPr>
      <w:r>
        <w:separator/>
      </w:r>
    </w:p>
  </w:footnote>
  <w:footnote w:type="continuationSeparator" w:id="0">
    <w:p w14:paraId="7BC8F72B" w14:textId="77777777" w:rsidR="00615F1D" w:rsidRDefault="00615F1D" w:rsidP="009E235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hyphenationZone w:val="0"/>
  <w:doNotHyphenateCaps/>
  <w:evenAndOddHeaders/>
  <w:drawingGridHorizontalSpacing w:val="221"/>
  <w:drawingGridVerticalSpacing w:val="150"/>
  <w:displayHorizontalDrawingGridEvery w:val="0"/>
  <w:displayVerticalDrawingGridEvery w:val="2"/>
  <w:doNotShadeFormData/>
  <w:characterSpacingControl w:val="doNotCompress"/>
  <w:noLineBreaksAfter w:lang="ja-JP" w:val="([{〈《「『【〔（［｛｢"/>
  <w:noLineBreaksBefore w:lang="ja-JP" w:val="!),.?]}、。〉》」』】〕！），．？］｝｡｣､ﾞﾟ"/>
  <w:hdrShapeDefaults>
    <o:shapedefaults v:ext="edit" spidmax="3074">
      <v:textbox inset="5.85pt,.7pt,5.85pt,.7pt"/>
    </o:shapedefaults>
  </w:hdrShapeDefaults>
  <w:footnotePr>
    <w:footnote w:id="-1"/>
    <w:footnote w:id="0"/>
  </w:footnotePr>
  <w:endnotePr>
    <w:pos w:val="sectEnd"/>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E2"/>
    <w:rsid w:val="00032FA5"/>
    <w:rsid w:val="00147706"/>
    <w:rsid w:val="00363483"/>
    <w:rsid w:val="00615F1D"/>
    <w:rsid w:val="00646332"/>
    <w:rsid w:val="00652C7C"/>
    <w:rsid w:val="009E235A"/>
    <w:rsid w:val="00A91B6D"/>
    <w:rsid w:val="00C22F2F"/>
    <w:rsid w:val="00C504A1"/>
    <w:rsid w:val="00C70FE2"/>
    <w:rsid w:val="00D27014"/>
    <w:rsid w:val="00FA5B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4:docId w14:val="1F9AE42D"/>
  <w15:chartTrackingRefBased/>
  <w15:docId w15:val="{216800FD-F6D2-4A62-AB4D-ECBE275D8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utoSpaceDE w:val="0"/>
      <w:autoSpaceDN w:val="0"/>
      <w:spacing w:line="368" w:lineRule="atLeast"/>
      <w:jc w:val="both"/>
    </w:pPr>
    <w:rPr>
      <w:spacing w:val="3"/>
      <w:sz w:val="2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D27014"/>
    <w:pPr>
      <w:widowControl w:val="0"/>
      <w:autoSpaceDE w:val="0"/>
      <w:autoSpaceDN w:val="0"/>
      <w:spacing w:line="368"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110</Words>
  <Characters>628</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説 　明 　書</vt:lpstr>
      <vt:lpstr>説 　明 　書</vt:lpstr>
    </vt:vector>
  </TitlesOfParts>
  <Company>山形県庁</Company>
  <LinksUpToDate>false</LinksUpToDate>
  <CharactersWithSpaces>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説 　明 　書</dc:title>
  <dc:subject/>
  <dc:creator>Sekisan72</dc:creator>
  <cp:keywords/>
  <cp:lastModifiedBy>user</cp:lastModifiedBy>
  <cp:revision>2</cp:revision>
  <cp:lastPrinted>2020-03-04T07:55:00Z</cp:lastPrinted>
  <dcterms:created xsi:type="dcterms:W3CDTF">2026-03-04T04:55:00Z</dcterms:created>
  <dcterms:modified xsi:type="dcterms:W3CDTF">2026-03-04T04:55:00Z</dcterms:modified>
</cp:coreProperties>
</file>